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bmp" ContentType="image/bmp"/>
  <Default Extension="jpg" ContentType="image/jpeg"/>
  <Default Extension="jpeg" ContentType="image/jpeg"/>
  <Default Extension="jpe" ContentType="image/jpeg"/>
  <Default Extension="jfif" ContentType="image/jpeg"/>
  <Default Extension="gif" ContentType="image/gif"/>
  <Default Extension="svg" ContentType="image/svg"/>
  <Default Extension="tif" ContentType="image/tiff"/>
  <Default Extension="tiff" ContentType="image/tiff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E1999E" w14:textId="77777777" w:rsidR="00101773" w:rsidRPr="003500D6" w:rsidRDefault="00101773" w:rsidP="00101773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500D6">
        <w:rPr>
          <w:rFonts w:ascii="Arial" w:eastAsia="Times New Roman" w:hAnsi="Arial" w:cs="Arial"/>
          <w:b/>
          <w:sz w:val="28"/>
          <w:szCs w:val="28"/>
          <w:lang w:eastAsia="ru-RU"/>
        </w:rPr>
        <w:t xml:space="preserve">СООБЩЕНИЕ </w:t>
      </w:r>
    </w:p>
    <w:p w14:paraId="31CF3C3C" w14:textId="77777777" w:rsidR="00101773" w:rsidRPr="003500D6" w:rsidRDefault="00101773" w:rsidP="00101773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500D6">
        <w:rPr>
          <w:rFonts w:ascii="Arial" w:eastAsia="Times New Roman" w:hAnsi="Arial" w:cs="Arial"/>
          <w:b/>
          <w:sz w:val="28"/>
          <w:szCs w:val="28"/>
          <w:lang w:eastAsia="ru-RU"/>
        </w:rPr>
        <w:t>о проведении общего собрания собственников помещений в многоквартирном доме, расположенном по адресу:</w:t>
      </w:r>
    </w:p>
    <w:p w14:paraId="76468A9B" w14:textId="77777777" w:rsidR="00101773" w:rsidRPr="003500D6" w:rsidRDefault="00815EB0" w:rsidP="00101773">
      <w:pPr>
        <w:pStyle w:val="a4"/>
        <w:jc w:val="center"/>
        <w:rPr>
          <w:b/>
          <w:sz w:val="28"/>
          <w:szCs w:val="28"/>
          <w:lang w:eastAsia="ru-RU"/>
        </w:rPr>
      </w:pPr>
      <w:r w:rsidR="00101773">
        <w:rPr>
          <w:b/>
          <w:noProof/>
          <w:sz w:val="28"/>
          <w:szCs w:val="28"/>
          <w:lang w:eastAsia="ru-RU"/>
        </w:rPr>
        <w:t>Московская область, г Дубна, ул академика Б.М.Понтекорво, д. 10</w:t>
      </w:r>
    </w:p>
    <w:p w14:paraId="0B406116" w14:textId="77777777" w:rsidR="00101773" w:rsidRPr="00655A55" w:rsidRDefault="00101773" w:rsidP="00101773">
      <w:pPr>
        <w:pStyle w:val="a4"/>
        <w:jc w:val="center"/>
        <w:rPr>
          <w:sz w:val="20"/>
          <w:szCs w:val="20"/>
          <w:lang w:eastAsia="ru-RU"/>
        </w:rPr>
      </w:pPr>
    </w:p>
    <w:p w14:paraId="3FD93760" w14:textId="77777777" w:rsidR="00101773" w:rsidRPr="003500D6" w:rsidRDefault="00101773" w:rsidP="00101773">
      <w:pPr>
        <w:pStyle w:val="a4"/>
        <w:rPr>
          <w:i/>
          <w:sz w:val="20"/>
          <w:szCs w:val="20"/>
          <w:lang w:eastAsia="ru-RU"/>
        </w:rPr>
      </w:pPr>
    </w:p>
    <w:p w14:paraId="0B2E2210" w14:textId="77777777" w:rsidR="00101773" w:rsidRPr="003500D6" w:rsidRDefault="00101773" w:rsidP="00101773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sz w:val="28"/>
          <w:szCs w:val="28"/>
          <w:lang w:eastAsia="ru-RU"/>
        </w:rPr>
      </w:pPr>
      <w:r w:rsidRPr="003500D6">
        <w:rPr>
          <w:rFonts w:ascii="Arial" w:eastAsia="Times New Roman" w:hAnsi="Arial" w:cs="Arial"/>
          <w:b/>
          <w:sz w:val="28"/>
          <w:szCs w:val="28"/>
          <w:lang w:eastAsia="ru-RU"/>
        </w:rPr>
        <w:t>УВАЖАЕМЫЙ СОБСТВЕННИК!</w:t>
      </w:r>
    </w:p>
    <w:p w14:paraId="03DD7E88" w14:textId="5F06FBB0" w:rsidR="00101773" w:rsidRDefault="00101773" w:rsidP="00101773">
      <w:pPr>
        <w:pStyle w:val="a4"/>
        <w:ind w:firstLine="708"/>
        <w:jc w:val="both"/>
        <w:rPr>
          <w:rFonts w:ascii="Arial" w:eastAsia="Times New Roman" w:hAnsi="Arial" w:cs="Arial"/>
          <w:sz w:val="28"/>
          <w:szCs w:val="28"/>
          <w:lang w:eastAsia="ru-RU"/>
        </w:rPr>
      </w:pPr>
      <w:r w:rsidRPr="003500D6">
        <w:rPr>
          <w:rFonts w:ascii="Arial" w:eastAsia="Times New Roman" w:hAnsi="Arial" w:cs="Arial"/>
          <w:sz w:val="28"/>
          <w:szCs w:val="28"/>
          <w:lang w:eastAsia="ru-RU"/>
        </w:rPr>
        <w:t xml:space="preserve">Сообщаем Вам о проведении </w:t>
      </w:r>
      <w:r w:rsidR="000116A8">
        <w:rPr>
          <w:rFonts w:ascii="Arial" w:eastAsia="Times New Roman" w:hAnsi="Arial" w:cs="Arial"/>
          <w:noProof/>
          <w:sz w:val="28"/>
          <w:szCs w:val="28"/>
          <w:lang w:eastAsia="ru-RU"/>
        </w:rPr>
        <w:t>ежегодного</w:t>
      </w:r>
      <w:r w:rsidRPr="003500D6">
        <w:rPr>
          <w:rFonts w:ascii="Arial" w:eastAsia="Times New Roman" w:hAnsi="Arial" w:cs="Arial"/>
          <w:noProof/>
          <w:sz w:val="28"/>
          <w:szCs w:val="28"/>
          <w:lang w:eastAsia="ru-RU"/>
        </w:rPr>
        <w:t xml:space="preserve"> </w:t>
      </w:r>
      <w:r w:rsidRPr="003500D6">
        <w:rPr>
          <w:rFonts w:ascii="Arial" w:eastAsia="Times New Roman" w:hAnsi="Arial" w:cs="Arial"/>
          <w:sz w:val="28"/>
          <w:szCs w:val="28"/>
          <w:lang w:eastAsia="ru-RU"/>
        </w:rPr>
        <w:t xml:space="preserve">общего собрания собственников помещений в многоквартирном доме, расположенном по адресу: </w:t>
      </w:r>
      <w:r>
        <w:rPr>
          <w:rFonts w:ascii="Arial" w:eastAsia="Times New Roman" w:hAnsi="Arial" w:cs="Arial"/>
          <w:noProof/>
          <w:sz w:val="28"/>
          <w:szCs w:val="28"/>
          <w:lang w:eastAsia="ru-RU"/>
        </w:rPr>
        <w:t>Московская область, г Дубна, ул академика Б.М.Понтекорво, д. 10</w:t>
      </w:r>
      <w:r>
        <w:rPr>
          <w:rFonts w:ascii="Arial" w:eastAsia="Times New Roman" w:hAnsi="Arial" w:cs="Arial"/>
          <w:noProof/>
          <w:sz w:val="28"/>
          <w:szCs w:val="28"/>
          <w:lang w:eastAsia="ru-RU"/>
        </w:rPr>
        <w:t>.</w:t>
      </w:r>
    </w:p>
    <w:p w14:paraId="634BDC27" w14:textId="77777777" w:rsidR="00101773" w:rsidRPr="003500D6" w:rsidRDefault="00101773" w:rsidP="00101773">
      <w:pPr>
        <w:pStyle w:val="a4"/>
        <w:ind w:firstLine="708"/>
        <w:jc w:val="both"/>
        <w:rPr>
          <w:i/>
          <w:sz w:val="20"/>
          <w:szCs w:val="20"/>
          <w:lang w:eastAsia="ru-RU"/>
        </w:rPr>
      </w:pPr>
    </w:p>
    <w:p w14:paraId="7049BF92" w14:textId="24089ECF" w:rsidR="00101773" w:rsidRPr="005A304C" w:rsidRDefault="00101773" w:rsidP="00101773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3500D6">
        <w:rPr>
          <w:rFonts w:ascii="Arial" w:eastAsia="Times New Roman" w:hAnsi="Arial" w:cs="Arial"/>
          <w:sz w:val="28"/>
          <w:szCs w:val="28"/>
          <w:lang w:eastAsia="ru-RU"/>
        </w:rPr>
        <w:t>Форма</w:t>
      </w:r>
      <w:r w:rsidRPr="005A304C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3500D6">
        <w:rPr>
          <w:rFonts w:ascii="Arial" w:eastAsia="Times New Roman" w:hAnsi="Arial" w:cs="Arial"/>
          <w:sz w:val="28"/>
          <w:szCs w:val="28"/>
          <w:lang w:eastAsia="ru-RU"/>
        </w:rPr>
        <w:t>проведения</w:t>
      </w:r>
      <w:r w:rsidRPr="005A304C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Pr="003500D6">
        <w:rPr>
          <w:rFonts w:ascii="Arial" w:eastAsia="Times New Roman" w:hAnsi="Arial" w:cs="Arial"/>
          <w:sz w:val="28"/>
          <w:szCs w:val="28"/>
          <w:lang w:eastAsia="ru-RU"/>
        </w:rPr>
        <w:t>собрания</w:t>
      </w:r>
      <w:r w:rsidRPr="005A304C">
        <w:rPr>
          <w:rFonts w:ascii="Arial" w:eastAsia="Times New Roman" w:hAnsi="Arial" w:cs="Arial"/>
          <w:sz w:val="28"/>
          <w:szCs w:val="28"/>
          <w:lang w:val="en-US" w:eastAsia="ru-RU"/>
        </w:rPr>
        <w:t xml:space="preserve">: </w:t>
      </w:r>
      <w:r w:rsidRPr="005A304C">
        <w:rPr>
          <w:rFonts w:ascii="Arial" w:eastAsia="Times New Roman" w:hAnsi="Arial" w:cs="Arial"/>
          <w:noProof/>
          <w:sz w:val="28"/>
          <w:szCs w:val="28"/>
          <w:lang w:val="en-US" w:eastAsia="ru-RU"/>
        </w:rPr>
        <w:t>Заочное голосование (с использованием системы) с использованием системы ЕИАС ЖКХ</w:t>
      </w:r>
      <w:r w:rsidR="00DF7025" w:rsidRPr="005A304C">
        <w:rPr>
          <w:rFonts w:ascii="Arial" w:hAnsi="Arial" w:cs="Arial"/>
          <w:noProof/>
          <w:sz w:val="28"/>
          <w:szCs w:val="28"/>
          <w:lang w:val="en-US"/>
        </w:rPr>
        <w:t/>
      </w:r>
      <w:r w:rsidR="005A304C" w:rsidRPr="005A304C">
        <w:rPr>
          <w:rFonts w:ascii="Arial" w:hAnsi="Arial" w:cs="Arial"/>
          <w:noProof/>
          <w:sz w:val="28"/>
          <w:szCs w:val="28"/>
          <w:lang w:val="en-US"/>
        </w:rPr>
        <w:t/>
      </w:r>
    </w:p>
    <w:p w14:paraId="58474A76" w14:textId="3CF4874F" w:rsidR="00101773" w:rsidRDefault="00101773" w:rsidP="00101773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i/>
          <w:color w:val="FF0000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Прием решений собственников по вопросам повестки дня производится п</w:t>
      </w:r>
      <w:r w:rsidRPr="003500D6">
        <w:rPr>
          <w:rFonts w:ascii="Arial" w:eastAsia="Times New Roman" w:hAnsi="Arial" w:cs="Arial"/>
          <w:sz w:val="28"/>
          <w:szCs w:val="28"/>
          <w:lang w:eastAsia="ru-RU"/>
        </w:rPr>
        <w:t>утем голосования в личном кабинете гражданина ЕИАС ЖКХ МО (</w:t>
      </w:r>
      <w:hyperlink w:history="1" r:id="rId5">
        <w:r w:rsidRPr="00736FD1">
          <w:rPr>
            <w:rStyle w:val="a3"/>
            <w:rFonts w:ascii="Arial" w:eastAsia="Times New Roman" w:hAnsi="Arial" w:cs="Arial"/>
            <w:sz w:val="28"/>
            <w:szCs w:val="28"/>
            <w:lang w:eastAsia="ru-RU"/>
          </w:rPr>
          <w:t>https://dom.mosreg.ru</w:t>
        </w:r>
      </w:hyperlink>
      <w:r w:rsidRPr="003500D6">
        <w:rPr>
          <w:rFonts w:ascii="Arial" w:eastAsia="Times New Roman" w:hAnsi="Arial" w:cs="Arial"/>
          <w:sz w:val="28"/>
          <w:szCs w:val="28"/>
          <w:lang w:eastAsia="ru-RU"/>
        </w:rPr>
        <w:t>)</w:t>
      </w:r>
      <w:r>
        <w:rPr>
          <w:rFonts w:ascii="Arial" w:eastAsia="Times New Roman" w:hAnsi="Arial" w:cs="Arial"/>
          <w:sz w:val="28"/>
          <w:szCs w:val="28"/>
          <w:lang w:eastAsia="ru-RU"/>
        </w:rPr>
        <w:t xml:space="preserve"> или путем личной явки к администратору общего собрания.</w:t>
      </w:r>
      <w:r w:rsidR="00791E34">
        <w:rPr>
          <w:rFonts w:ascii="Arial" w:eastAsia="Times New Roman" w:hAnsi="Arial" w:cs="Arial"/>
          <w:noProof/>
          <w:sz w:val="28"/>
          <w:szCs w:val="28"/>
          <w:lang w:eastAsia="ru-RU"/>
        </w:rPr>
        <w:t/>
      </w:r>
      <w:r>
        <w:rPr>
          <w:rFonts w:ascii="Arial" w:eastAsia="Times New Roman" w:hAnsi="Arial" w:cs="Arial"/>
          <w:noProof/>
          <w:sz w:val="28"/>
          <w:szCs w:val="28"/>
          <w:lang w:eastAsia="ru-RU"/>
        </w:rPr>
        <w:t/>
      </w:r>
    </w:p>
    <w:p w14:paraId="478246E8" w14:textId="19169AF4" w:rsidR="00C02EC8" w:rsidRPr="00C02EC8" w:rsidRDefault="00C02EC8" w:rsidP="00C02EC8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Arial" w:eastAsia="Times New Roman" w:hAnsi="Arial" w:cs="Arial"/>
          <w:noProof/>
          <w:sz w:val="28"/>
          <w:szCs w:val="28"/>
          <w:lang w:eastAsia="ru-RU"/>
        </w:rPr>
      </w:pPr>
      <w:bookmarkStart w:id="0" w:name="_Hlk4065002"/>
      <w:r>
        <w:rPr>
          <w:rFonts w:ascii="Arial" w:eastAsia="Times New Roman" w:hAnsi="Arial" w:cs="Arial"/>
          <w:noProof/>
          <w:sz w:val="28"/>
          <w:szCs w:val="28"/>
          <w:lang w:eastAsia="ru-RU"/>
        </w:rPr>
        <w:t>Порядок и место приема решений собственников:</w:t>
      </w:r>
    </w:p>
    <w:p w14:paraId="3DC85D5D" w14:textId="4DDAFB75" w:rsidR="00C02EC8" w:rsidRPr="00C02EC8" w:rsidRDefault="007060E0" w:rsidP="00C02EC8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i/>
          <w:color w:val="FF0000"/>
          <w:sz w:val="20"/>
          <w:szCs w:val="20"/>
          <w:lang w:val="en-US" w:eastAsia="ru-RU"/>
        </w:rPr>
      </w:pPr>
      <w:r w:rsidR="00101773" w:rsidRPr="00FE34E9">
        <w:rPr>
          <w:rFonts w:ascii="Arial" w:eastAsia="Times New Roman" w:hAnsi="Arial" w:cs="Arial"/>
          <w:noProof/>
          <w:sz w:val="28"/>
          <w:szCs w:val="28"/>
          <w:lang w:val="en-US" w:eastAsia="ru-RU"/>
        </w:rPr>
        <w:t>г Дубна, ул академика Б.М.Понтекорво, д. 10</w:t>
      </w:r>
      <w:bookmarkStart w:id="1" w:name="_Hlk4065487"/>
      <w:bookmarkEnd w:id="0"/>
      <w:r w:rsidR="00101773" w:rsidRPr="00FE34E9">
        <w:rPr>
          <w:rFonts w:ascii="Arial" w:eastAsia="Times New Roman" w:hAnsi="Arial" w:cs="Arial"/>
          <w:noProof/>
          <w:sz w:val="28"/>
          <w:szCs w:val="28"/>
          <w:lang w:val="en-US" w:eastAsia="ru-RU"/>
        </w:rPr>
        <w:t/>
      </w:r>
      <w:bookmarkEnd w:id="1"/>
      <w:r w:rsidR="00C02EC8" w:rsidRPr="00C02EC8">
        <w:rPr>
          <w:rFonts w:ascii="Arial" w:hAnsi="Arial" w:cs="Arial"/>
          <w:noProof/>
          <w:sz w:val="28"/>
          <w:szCs w:val="28"/>
          <w:lang w:val="en-US"/>
        </w:rPr>
        <w:t/>
      </w:r>
    </w:p>
    <w:p w14:paraId="4AB29326" w14:textId="77777777" w:rsidR="00C02EC8" w:rsidRPr="002E17E1" w:rsidRDefault="00C02EC8" w:rsidP="00C02EC8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Arial" w:hAnsi="Arial" w:cs="Arial"/>
          <w:sz w:val="28"/>
          <w:szCs w:val="28"/>
          <w:shd w:val="clear" w:color="auto" w:fill="FFFFFF"/>
        </w:rPr>
      </w:pPr>
      <w:r w:rsidRPr="002E17E1">
        <w:rPr>
          <w:rFonts w:ascii="Arial" w:hAnsi="Arial" w:cs="Arial"/>
          <w:sz w:val="28"/>
          <w:szCs w:val="28"/>
          <w:shd w:val="clear" w:color="auto" w:fill="FFFFFF"/>
        </w:rPr>
        <w:t xml:space="preserve">Порядок приема администратором общего собрания оформленных в письменной форме решений собственников помещений в многоквартирном доме по вопросам, поставленным на голосование: </w:t>
      </w:r>
    </w:p>
    <w:p w14:paraId="17C6B988" w14:textId="5B96B1BB" w:rsidR="00C02EC8" w:rsidRPr="00C02EC8" w:rsidRDefault="00C02EC8" w:rsidP="00C02EC8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noProof/>
          <w:sz w:val="28"/>
          <w:szCs w:val="28"/>
          <w:lang w:eastAsia="ru-RU"/>
        </w:rPr>
        <w:t>В почтовых ящиках для голосования в подъездах дома и в правлении ТСЖ</w:t>
      </w:r>
      <w:r w:rsidRPr="00C02EC8">
        <w:rPr>
          <w:rFonts w:ascii="Arial" w:eastAsia="Times New Roman" w:hAnsi="Arial" w:cs="Arial"/>
          <w:noProof/>
          <w:sz w:val="28"/>
          <w:szCs w:val="28"/>
          <w:lang w:eastAsia="ru-RU"/>
        </w:rPr>
        <w:t/>
      </w:r>
      <w:r w:rsidRPr="00C02EC8">
        <w:rPr>
          <w:rFonts w:ascii="Arial" w:eastAsia="Times New Roman" w:hAnsi="Arial" w:cs="Arial"/>
          <w:noProof/>
          <w:sz w:val="28"/>
          <w:szCs w:val="28"/>
          <w:lang w:eastAsia="ru-RU"/>
        </w:rPr>
        <w:t/>
      </w:r>
    </w:p>
    <w:p w14:paraId="5246D56C" w14:textId="2E62D6C8" w:rsidR="00101773" w:rsidRDefault="00101773" w:rsidP="00101773">
      <w:pPr>
        <w:shd w:val="clear" w:color="auto" w:fill="FFFFFF"/>
        <w:spacing w:after="240" w:line="240" w:lineRule="auto"/>
        <w:ind w:firstLine="708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664291">
        <w:rPr>
          <w:rFonts w:ascii="Arial" w:hAnsi="Arial" w:cs="Arial"/>
          <w:color w:val="333333"/>
          <w:sz w:val="28"/>
          <w:szCs w:val="28"/>
          <w:shd w:val="clear" w:color="auto" w:fill="FFFFFF"/>
        </w:rPr>
        <w:t>Дата и время</w:t>
      </w:r>
      <w:r w:rsidR="0082053B">
        <w:rPr>
          <w:rFonts w:ascii="Arial" w:hAnsi="Arial" w:cs="Arial"/>
          <w:noProof/>
          <w:color w:val="333333"/>
          <w:sz w:val="28"/>
          <w:szCs w:val="28"/>
          <w:shd w:val="clear" w:color="auto" w:fill="FFFFFF"/>
        </w:rPr>
        <w:t/>
      </w:r>
      <w:r w:rsidRPr="0066429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начала и окончания проведения голосования</w:t>
      </w:r>
      <w:r w:rsidR="003E26BA">
        <w:rPr>
          <w:rFonts w:ascii="Arial" w:hAnsi="Arial" w:cs="Arial"/>
          <w:noProof/>
          <w:color w:val="333333"/>
          <w:sz w:val="28"/>
          <w:szCs w:val="28"/>
          <w:shd w:val="clear" w:color="auto" w:fill="FFFFFF"/>
        </w:rPr>
        <w:t/>
      </w:r>
      <w:r w:rsidR="00791E34">
        <w:rPr>
          <w:rFonts w:ascii="Arial" w:hAnsi="Arial" w:cs="Arial"/>
          <w:noProof/>
          <w:color w:val="333333"/>
          <w:sz w:val="28"/>
          <w:szCs w:val="28"/>
          <w:shd w:val="clear" w:color="auto" w:fill="FFFFFF"/>
        </w:rPr>
        <w:t/>
      </w:r>
      <w:r w:rsidRPr="00664291"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с использованием системы </w:t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>ЕИАС ЖКХ МО</w:t>
      </w:r>
      <w:r w:rsidR="00791E34">
        <w:rPr>
          <w:rFonts w:ascii="Arial" w:hAnsi="Arial" w:cs="Arial"/>
          <w:noProof/>
          <w:color w:val="333333"/>
          <w:sz w:val="28"/>
          <w:szCs w:val="28"/>
          <w:shd w:val="clear" w:color="auto" w:fill="FFFFFF"/>
        </w:rPr>
        <w:t/>
      </w:r>
      <w:r>
        <w:rPr>
          <w:rFonts w:ascii="Arial" w:hAnsi="Arial" w:cs="Arial"/>
          <w:color w:val="333333"/>
          <w:sz w:val="28"/>
          <w:szCs w:val="28"/>
          <w:shd w:val="clear" w:color="auto" w:fill="FFFFFF"/>
        </w:rPr>
        <w:t xml:space="preserve"> </w:t>
      </w:r>
      <w:r w:rsidRPr="00664291">
        <w:rPr>
          <w:rFonts w:ascii="Arial" w:hAnsi="Arial" w:cs="Arial"/>
          <w:color w:val="333333"/>
          <w:sz w:val="28"/>
          <w:szCs w:val="28"/>
          <w:shd w:val="clear" w:color="auto" w:fill="FFFFFF"/>
        </w:rPr>
        <w:t>по вопросам, поставленным на голосование</w:t>
      </w:r>
      <w:r w:rsidRPr="00664291">
        <w:rPr>
          <w:rFonts w:ascii="Arial" w:eastAsia="Times New Roman" w:hAnsi="Arial" w:cs="Arial"/>
          <w:sz w:val="28"/>
          <w:szCs w:val="28"/>
          <w:lang w:eastAsia="ru-RU"/>
        </w:rPr>
        <w:t>:</w:t>
      </w:r>
    </w:p>
    <w:p w14:paraId="02766B5A" w14:textId="7C0B4B61" w:rsidR="00101773" w:rsidRPr="00751041" w:rsidRDefault="002D5E18" w:rsidP="00101773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val="en-US" w:eastAsia="ru-RU"/>
        </w:rPr>
      </w:pPr>
      <w:r w:rsidRPr="002D5E18">
        <w:rPr>
          <w:rFonts w:ascii="Arial" w:eastAsia="Times New Roman" w:hAnsi="Arial" w:cs="Arial"/>
          <w:noProof/>
          <w:sz w:val="28"/>
          <w:szCs w:val="28"/>
          <w:lang w:val="en-US" w:eastAsia="ru-RU"/>
        </w:rPr>
        <w:t/>
      </w:r>
      <w:r w:rsidR="00D22491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="00D22491" w:rsidRPr="00D22491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FA03FD">
        <w:rPr>
          <w:rFonts w:ascii="Arial" w:eastAsia="Times New Roman" w:hAnsi="Arial" w:cs="Arial"/>
          <w:noProof/>
          <w:sz w:val="28"/>
          <w:szCs w:val="28"/>
          <w:lang w:val="en-US" w:eastAsia="ru-RU"/>
        </w:rPr>
        <w:t>11.05.2026 09:00:00</w:t>
      </w:r>
      <w:r w:rsidR="00D22491" w:rsidRPr="00D22491">
        <w:rPr>
          <w:lang w:val="en-US"/>
        </w:rPr>
        <w:t xml:space="preserve"> </w:t>
      </w:r>
      <w:r w:rsidR="00101773" w:rsidRPr="003500D6">
        <w:rPr>
          <w:rFonts w:ascii="Arial" w:eastAsia="Times New Roman" w:hAnsi="Arial" w:cs="Arial"/>
          <w:sz w:val="28"/>
          <w:szCs w:val="28"/>
          <w:lang w:eastAsia="ru-RU"/>
        </w:rPr>
        <w:t>по</w:t>
      </w:r>
      <w:r w:rsidR="00D22491" w:rsidRPr="00D22491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 w:rsidR="00FA03FD">
        <w:rPr>
          <w:rFonts w:ascii="Arial" w:eastAsia="Times New Roman" w:hAnsi="Arial" w:cs="Arial"/>
          <w:noProof/>
          <w:sz w:val="28"/>
          <w:szCs w:val="28"/>
          <w:lang w:val="en-US" w:eastAsia="ru-RU"/>
        </w:rPr>
        <w:t>31.05.2026 15:00:00</w:t>
      </w:r>
      <w:r w:rsidR="00CF1657" w:rsidRPr="00CF1657">
        <w:rPr>
          <w:rFonts w:ascii="Arial" w:eastAsia="Times New Roman" w:hAnsi="Arial" w:cs="Arial"/>
          <w:noProof/>
          <w:sz w:val="28"/>
          <w:szCs w:val="28"/>
          <w:lang w:val="en-US" w:eastAsia="ru-RU"/>
        </w:rPr>
        <w:t/>
      </w:r>
    </w:p>
    <w:p w14:paraId="14010A61" w14:textId="77777777" w:rsidR="00101773" w:rsidRDefault="00101773" w:rsidP="00101773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sz w:val="28"/>
          <w:szCs w:val="28"/>
          <w:lang w:eastAsia="ru-RU"/>
        </w:rPr>
      </w:pPr>
      <w:r w:rsidRPr="003500D6">
        <w:rPr>
          <w:rFonts w:ascii="Arial" w:eastAsia="Times New Roman" w:hAnsi="Arial" w:cs="Arial"/>
          <w:sz w:val="28"/>
          <w:szCs w:val="28"/>
          <w:lang w:eastAsia="ru-RU"/>
        </w:rPr>
        <w:t xml:space="preserve">Повестка дня </w:t>
      </w:r>
      <w:r>
        <w:rPr>
          <w:rFonts w:ascii="Arial" w:eastAsia="Times New Roman" w:hAnsi="Arial" w:cs="Arial"/>
          <w:sz w:val="28"/>
          <w:szCs w:val="28"/>
          <w:lang w:eastAsia="ru-RU"/>
        </w:rPr>
        <w:t>о</w:t>
      </w:r>
      <w:r w:rsidRPr="003500D6">
        <w:rPr>
          <w:rFonts w:ascii="Arial" w:eastAsia="Times New Roman" w:hAnsi="Arial" w:cs="Arial"/>
          <w:sz w:val="28"/>
          <w:szCs w:val="28"/>
          <w:lang w:eastAsia="ru-RU"/>
        </w:rPr>
        <w:t>бщего собрания:</w:t>
      </w:r>
    </w:p>
    <w:p w14:paraId="06F7E4F0" w14:textId="77777777" w:rsidR="00101773" w:rsidRPr="00FC51E4" w:rsidRDefault="00815EB0" w:rsidP="00101773">
      <w:pPr>
        <w:shd w:val="clear" w:color="auto" w:fill="FFFFFF"/>
        <w:spacing w:after="240" w:line="240" w:lineRule="auto"/>
        <w:textAlignment w:val="baseline"/>
        <w:rPr>
          <w:rFonts w:ascii="Arial" w:eastAsia="Times New Roman" w:hAnsi="Arial" w:cs="Arial"/>
          <w:noProof/>
          <w:sz w:val="28"/>
          <w:szCs w:val="28"/>
          <w:lang w:eastAsia="ru-RU"/>
        </w:rPr>
      </w:pPr>
      <w:r w:rsidR="00101773" w:rsidRPr="00FC51E4">
        <w:rPr>
          <w:rFonts w:ascii="Arial" w:eastAsia="Times New Roman" w:hAnsi="Arial" w:cs="Arial"/>
          <w:noProof/>
          <w:sz w:val="28"/>
          <w:szCs w:val="28"/>
          <w:lang w:eastAsia="ru-RU"/>
        </w:rPr>
        <w:t>1. Вопрос: Утвердить Отчет о деятельности Правления ТСЖ «Черная речка» за 2025 год. </w:t>
        <w:br/>
        <w:t xml:space="preserve"/>
        <w:br/>
        <w:t xml:space="preserve">Инициатор: ТСЖ "Черная Речка"</w:t>
        <w:br/>
        <w:t xml:space="preserve"/>
        <w:br/>
        <w:t xml:space="preserve">2. Вопрос: Утвердить заключение Ревизионной комиссии по результатам проверки финансово-хозяйственной деятельности ТСЖ за 2025 г. </w:t>
        <w:br/>
        <w:t xml:space="preserve"/>
        <w:br/>
        <w:t xml:space="preserve">Инициатор: ТСЖ "Черная Речка"</w:t>
        <w:br/>
        <w:t xml:space="preserve"/>
        <w:br/>
        <w:t xml:space="preserve">3. Вопрос: Утвердить размер платы за содержание и ремонт общего имущества дома на 2026 год в сумме 45,54 руб./кв.м начиная с 01.01.2026 г. </w:t>
        <w:br/>
        <w:t xml:space="preserve"/>
        <w:br/>
        <w:t xml:space="preserve">Инициатор: ТСЖ "Черная Речка"</w:t>
        <w:br/>
        <w:t xml:space="preserve"/>
        <w:br/>
        <w:t xml:space="preserve">4. Вопрос: Утвердить план работы ТСЖ на 2026 год согласно смете. </w:t>
        <w:br/>
        <w:t xml:space="preserve"/>
        <w:br/>
        <w:t xml:space="preserve">Инициатор: ТСЖ "Черная Речка"</w:t>
        <w:br/>
        <w:t xml:space="preserve"/>
        <w:br/>
        <w:t xml:space="preserve">5. Вопрос: Выбрать в члены Правления ТСЖ «Черная речка» простым большинством голосов: Арндт Э.И.кв.7. </w:t>
        <w:br/>
        <w:t xml:space="preserve"/>
        <w:br/>
        <w:t xml:space="preserve">Инициатор: ТСЖ "Черная Речка"</w:t>
        <w:br/>
        <w:t xml:space="preserve"/>
        <w:br/>
        <w:t xml:space="preserve">6. Вопрос: Выбрать в члены Правления ТСЖ «Черная речка простым большинством голосов: Французова О.В.кв.103. </w:t>
        <w:br/>
        <w:t xml:space="preserve"/>
        <w:br/>
        <w:t xml:space="preserve">Инициатор: ТСЖ "Черная Речка"</w:t>
        <w:br/>
        <w:t xml:space="preserve"/>
        <w:br/>
        <w:t xml:space="preserve">7. Вопрос: Выбрать в члены Правления ТСЖ «Черная речка» простым большинством голосов: Новикову Н.Г.кв.32. </w:t>
        <w:br/>
        <w:t xml:space="preserve"/>
        <w:br/>
        <w:t xml:space="preserve">Инициатор: ТСЖ "Черная Речка"</w:t>
        <w:br/>
        <w:t xml:space="preserve"/>
        <w:br/>
        <w:t xml:space="preserve">8. Вопрос: Выбрать в члены Правления ТСЖ «Черная речка» простым большинством голосов: Графову Н.А.кв.53. </w:t>
        <w:br/>
        <w:t xml:space="preserve"/>
        <w:br/>
        <w:t xml:space="preserve">Инициатор: ТСЖ "Черная Речка"</w:t>
        <w:br/>
        <w:t xml:space="preserve"/>
        <w:br/>
        <w:t xml:space="preserve">9. Вопрос: Выбрать в члены Правления ТСЖ «Черная речка» простым большинством голосов: Егорову М.А.кв.165. </w:t>
        <w:br/>
        <w:t xml:space="preserve"/>
        <w:br/>
        <w:t xml:space="preserve">Инициатор: ТСЖ "Черная Речка"</w:t>
        <w:br/>
        <w:t xml:space="preserve"/>
        <w:br/>
        <w:t xml:space="preserve">10. Вопрос: Выбрать в члены Правления ТСЖ «Черная речка» простым большинством голосов: Зданович А.В.кв.73. </w:t>
        <w:br/>
        <w:t xml:space="preserve"/>
        <w:br/>
        <w:t xml:space="preserve">Инициатор: ТСЖ "Черная Речка"</w:t>
        <w:br/>
        <w:t xml:space="preserve"/>
        <w:br/>
        <w:t xml:space="preserve">11. Вопрос: Выбрать в члены Правления ТСЖ «Черная речка простым большинством голосов: Малову Е.Ю.кв.16. </w:t>
        <w:br/>
        <w:t xml:space="preserve"/>
        <w:br/>
        <w:t xml:space="preserve">Инициатор: ТСЖ "Черная Речка"</w:t>
        <w:br/>
        <w:t xml:space="preserve"/>
        <w:br/>
        <w:t xml:space="preserve">12. Вопрос: Установить численность Ревизионной комиссии в количестве 2 (двух) человек. </w:t>
        <w:br/>
        <w:t xml:space="preserve"/>
        <w:br/>
        <w:t xml:space="preserve">Инициатор: ТСЖ "Черная Речка"</w:t>
        <w:br/>
        <w:t xml:space="preserve"/>
        <w:br/>
        <w:t xml:space="preserve">13. Вопрос: Выбрать в члены Ревизионной комиссии простым большинством голосов Пивоварову Н.Н. кв.76. </w:t>
        <w:br/>
        <w:t xml:space="preserve"/>
        <w:br/>
        <w:t xml:space="preserve">Инициатор: ТСЖ "Черная Речка"</w:t>
        <w:br/>
        <w:t xml:space="preserve"/>
        <w:br/>
        <w:t xml:space="preserve">14. Вопрос: Выбрать в члены Ревизионной комиссии простым большинством голосов Барабанову Т.П. кв.152. </w:t>
        <w:br/>
        <w:t xml:space="preserve"/>
        <w:br/>
        <w:t xml:space="preserve">Инициатор: ТСЖ "Черная Речка"</w:t>
        <w:br/>
        <w:t xml:space="preserve"/>
        <w:br/>
        <w:t xml:space="preserve">15. Вопрос: Выборы в члены  Ревизионной комиссии простым большинством голосов Плеханову М.А.кв.105. </w:t>
        <w:br/>
        <w:t xml:space="preserve"/>
        <w:br/>
        <w:t xml:space="preserve">Инициатор: ТСЖ "Черная Речка"</w:t>
      </w:r>
      <w:r w:rsidR="00101773" w:rsidRPr="00FC51E4">
        <w:rPr>
          <w:rFonts w:ascii="Arial" w:eastAsia="Times New Roman" w:hAnsi="Arial" w:cs="Arial"/>
          <w:noProof/>
          <w:sz w:val="28"/>
          <w:szCs w:val="28"/>
          <w:lang w:val="en-US" w:eastAsia="ru-RU"/>
        </w:rPr>
        <w:t/>
      </w:r>
      <w:r w:rsidR="00101773" w:rsidRPr="00FC51E4">
        <w:rPr>
          <w:rFonts w:ascii="Arial" w:eastAsia="Times New Roman" w:hAnsi="Arial" w:cs="Arial"/>
          <w:noProof/>
          <w:sz w:val="28"/>
          <w:szCs w:val="28"/>
          <w:lang w:eastAsia="ru-RU"/>
        </w:rPr>
        <w:t/>
      </w:r>
      <w:r w:rsidR="00101773">
        <w:rPr>
          <w:rFonts w:ascii="Arial" w:eastAsia="Times New Roman" w:hAnsi="Arial" w:cs="Arial"/>
          <w:noProof/>
          <w:sz w:val="28"/>
          <w:szCs w:val="28"/>
          <w:lang w:eastAsia="ru-RU"/>
        </w:rPr>
        <w:t/>
      </w:r>
    </w:p>
    <w:p w14:paraId="6F16906B" w14:textId="77777777" w:rsidR="00101773" w:rsidRPr="003500D6" w:rsidRDefault="00101773" w:rsidP="00101773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3500D6">
        <w:rPr>
          <w:rFonts w:ascii="Arial" w:eastAsia="Times New Roman" w:hAnsi="Arial" w:cs="Arial"/>
          <w:sz w:val="28"/>
          <w:szCs w:val="28"/>
          <w:lang w:eastAsia="ru-RU"/>
        </w:rPr>
        <w:t xml:space="preserve">Ознакомиться с материалами и документами по вопросам повестки дня общего собрания можно по адресу: </w:t>
      </w:r>
    </w:p>
    <w:p w14:paraId="4FAF52C7" w14:textId="77777777" w:rsidR="00101773" w:rsidRPr="00542CCF" w:rsidRDefault="00BA0759" w:rsidP="00101773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val="en-US" w:eastAsia="ru-RU"/>
        </w:rPr>
      </w:pPr>
      <w:r w:rsidR="00101773" w:rsidRPr="00542CCF">
        <w:rPr>
          <w:rFonts w:ascii="Arial" w:eastAsia="Times New Roman" w:hAnsi="Arial" w:cs="Arial"/>
          <w:noProof/>
          <w:sz w:val="28"/>
          <w:szCs w:val="28"/>
          <w:lang w:val="en-US" w:eastAsia="ru-RU"/>
        </w:rPr>
        <w:t>г Дубна, ул академика Б.М.Понтекорво, д. 10</w:t>
      </w:r>
      <w:r w:rsidR="00101773" w:rsidRPr="0085578F">
        <w:rPr>
          <w:rFonts w:ascii="Arial" w:eastAsia="Times New Roman" w:hAnsi="Arial" w:cs="Arial"/>
          <w:noProof/>
          <w:sz w:val="28"/>
          <w:szCs w:val="28"/>
          <w:lang w:val="en-US" w:eastAsia="ru-RU"/>
        </w:rPr>
        <w:t/>
      </w:r>
      <w:r w:rsidR="00101773" w:rsidRPr="002725B3">
        <w:rPr>
          <w:rFonts w:ascii="Arial" w:eastAsia="Times New Roman" w:hAnsi="Arial" w:cs="Arial"/>
          <w:noProof/>
          <w:sz w:val="28"/>
          <w:szCs w:val="28"/>
          <w:lang w:val="en-US" w:eastAsia="ru-RU"/>
        </w:rPr>
        <w:t/>
      </w:r>
    </w:p>
    <w:p w14:paraId="14078A84" w14:textId="77777777" w:rsidR="00101773" w:rsidRPr="00542CCF" w:rsidRDefault="00101773" w:rsidP="00101773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val="en-US"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lastRenderedPageBreak/>
        <w:t>Порядок</w:t>
      </w:r>
      <w:r w:rsidR="00A149D1" w:rsidRPr="00D22491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ознакомления</w:t>
      </w:r>
      <w:r w:rsidR="00A149D1" w:rsidRPr="00D22491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="00A149D1" w:rsidRPr="00D22491">
        <w:rPr>
          <w:rFonts w:ascii="Arial" w:eastAsia="Times New Roman" w:hAnsi="Arial" w:cs="Arial"/>
          <w:sz w:val="28"/>
          <w:szCs w:val="28"/>
          <w:lang w:val="en-US" w:eastAsia="ru-RU"/>
        </w:rPr>
        <w:t xml:space="preserve"> </w:t>
      </w:r>
      <w:r>
        <w:rPr>
          <w:rFonts w:ascii="Arial" w:eastAsia="Times New Roman" w:hAnsi="Arial" w:cs="Arial"/>
          <w:sz w:val="28"/>
          <w:szCs w:val="28"/>
          <w:lang w:eastAsia="ru-RU"/>
        </w:rPr>
        <w:t>информацией</w:t>
      </w:r>
      <w:r w:rsidRPr="00E17394">
        <w:rPr>
          <w:rFonts w:ascii="Arial" w:eastAsia="Times New Roman" w:hAnsi="Arial" w:cs="Arial"/>
          <w:sz w:val="28"/>
          <w:szCs w:val="28"/>
          <w:lang w:val="en-US" w:eastAsia="ru-RU"/>
        </w:rPr>
        <w:t>:</w:t>
      </w:r>
    </w:p>
    <w:p w14:paraId="0059A4DA" w14:textId="77777777" w:rsidR="00101773" w:rsidRPr="00245FCB" w:rsidRDefault="00BA0759" w:rsidP="00101773">
      <w:pPr>
        <w:shd w:val="clear" w:color="auto" w:fill="FFFFFF"/>
        <w:spacing w:after="240" w:line="240" w:lineRule="auto"/>
        <w:jc w:val="both"/>
        <w:textAlignment w:val="baseline"/>
        <w:rPr>
          <w:rFonts w:cs="Arial"/>
          <w:i/>
          <w:color w:val="FF0000"/>
          <w:sz w:val="20"/>
          <w:szCs w:val="20"/>
          <w:lang w:val="en-US" w:eastAsia="ru-RU"/>
        </w:rPr>
      </w:pPr>
      <w:r w:rsidR="00101773" w:rsidRPr="00245FCB">
        <w:rPr>
          <w:rFonts w:ascii="Arial" w:hAnsi="Arial" w:cs="Arial"/>
          <w:noProof/>
          <w:color w:val="000000"/>
          <w:sz w:val="28"/>
          <w:szCs w:val="28"/>
          <w:shd w:val="clear" w:color="auto" w:fill="FFFFFF"/>
          <w:lang w:val="en-US"/>
        </w:rPr>
        <w:t>На информационных стендах в подъездах , на сайте ТСЖ, в правлении ТСЖ.</w:t>
      </w:r>
      <w:r w:rsidR="00101773" w:rsidRPr="0085578F">
        <w:rPr>
          <w:rFonts w:ascii="Arial" w:eastAsia="Times New Roman" w:hAnsi="Arial" w:cs="Arial"/>
          <w:noProof/>
          <w:sz w:val="28"/>
          <w:szCs w:val="28"/>
          <w:lang w:val="en-US" w:eastAsia="ru-RU"/>
        </w:rPr>
        <w:t/>
      </w:r>
      <w:r w:rsidR="00101773" w:rsidRPr="00245FCB">
        <w:rPr>
          <w:rFonts w:ascii="Arial" w:eastAsia="Times New Roman" w:hAnsi="Arial" w:cs="Arial"/>
          <w:noProof/>
          <w:sz w:val="28"/>
          <w:szCs w:val="28"/>
          <w:lang w:val="en-US" w:eastAsia="ru-RU"/>
        </w:rPr>
        <w:t/>
      </w:r>
    </w:p>
    <w:p w14:paraId="0A15E9D5" w14:textId="77777777" w:rsidR="00101773" w:rsidRDefault="00815EB0" w:rsidP="00E2509C">
      <w:pPr>
        <w:shd w:val="clear" w:color="auto" w:fill="FFFFFF"/>
        <w:spacing w:after="240" w:line="240" w:lineRule="auto"/>
        <w:textAlignment w:val="baseline"/>
        <w:rPr>
          <w:rFonts w:ascii="Arial" w:hAnsi="Arial" w:cs="Arial"/>
          <w:sz w:val="28"/>
          <w:szCs w:val="28"/>
          <w:shd w:val="clear" w:color="auto" w:fill="FFFFFF"/>
        </w:rPr>
      </w:pPr>
      <w:r w:rsidR="00101773">
        <w:rPr>
          <w:rFonts w:ascii="Arial" w:hAnsi="Arial" w:cs="Arial"/>
          <w:noProof/>
          <w:sz w:val="28"/>
          <w:szCs w:val="28"/>
          <w:shd w:val="clear" w:color="auto" w:fill="FFFFFF"/>
        </w:rPr>
        <w:t/>
      </w:r>
      <w:r w:rsidR="00101773">
        <w:rPr>
          <w:rFonts w:ascii="Arial" w:hAnsi="Arial" w:cs="Arial"/>
          <w:sz w:val="28"/>
          <w:szCs w:val="28"/>
          <w:shd w:val="clear" w:color="auto" w:fill="FFFFFF"/>
        </w:rPr>
        <w:t>С</w:t>
      </w:r>
      <w:r w:rsidR="00101773" w:rsidRPr="001C22BA">
        <w:rPr>
          <w:rFonts w:ascii="Arial" w:hAnsi="Arial" w:cs="Arial"/>
          <w:sz w:val="28"/>
          <w:szCs w:val="28"/>
          <w:shd w:val="clear" w:color="auto" w:fill="FFFFFF"/>
        </w:rPr>
        <w:t>ведения об администраторе общего собрания</w:t>
      </w:r>
      <w:r w:rsidR="00101773">
        <w:rPr>
          <w:rFonts w:ascii="Arial" w:hAnsi="Arial" w:cs="Arial"/>
          <w:sz w:val="28"/>
          <w:szCs w:val="28"/>
          <w:shd w:val="clear" w:color="auto" w:fill="FFFFFF"/>
        </w:rPr>
        <w:t>:</w:t>
      </w:r>
    </w:p>
    <w:p w14:paraId="05B8516C" w14:textId="77777777" w:rsidR="00101773" w:rsidRPr="00190334" w:rsidRDefault="00815EB0" w:rsidP="00E2509C">
      <w:pPr>
        <w:shd w:val="clear" w:color="auto" w:fill="FFFFFF"/>
        <w:spacing w:after="240" w:line="240" w:lineRule="auto"/>
        <w:textAlignment w:val="baseline"/>
        <w:rPr>
          <w:rFonts w:ascii="Arial" w:hAnsi="Arial" w:cs="Arial"/>
          <w:sz w:val="28"/>
          <w:szCs w:val="28"/>
          <w:shd w:val="clear" w:color="auto" w:fill="FFFFFF"/>
        </w:rPr>
      </w:pPr>
      <w:r w:rsidR="00101773">
        <w:rPr>
          <w:rFonts w:ascii="Arial" w:hAnsi="Arial" w:cs="Arial"/>
          <w:noProof/>
          <w:sz w:val="28"/>
          <w:szCs w:val="28"/>
          <w:shd w:val="clear" w:color="auto" w:fill="FFFFFF"/>
        </w:rPr>
        <w:t>ТСЖ "Черная Речка"</w:t>
        <w:br/>
        <w:t xml:space="preserve">Адрес фактический: 141986 Г. ДУБНА УЛ. АКАДЕМИКА Б.М.ПОНТЕКОРВО Д.10</w:t>
        <w:br/>
        <w:t xml:space="preserve">Адрес почтовый: 141986 Г. ДУБНА УЛ. АКАДЕМИКА Б.М.ПОНТЕКОРВО Д.10</w:t>
        <w:br/>
        <w:t xml:space="preserve">Адрес электронной почты: blackriver.dubna@yandex.ru</w:t>
        <w:br/>
        <w:t xml:space="preserve">Телефон: +7 (496) 219-17-49</w:t>
        <w:br/>
        <w:t xml:space="preserve">Адрес официального сайта: http://tsj-blackriver.ru</w:t>
        <w:br/>
        <w:t xml:space="preserve">Руководитель организации: Председатель ТСЖ  1 18.03.2024</w:t>
      </w:r>
      <w:r w:rsidR="00101773">
        <w:rPr>
          <w:rFonts w:ascii="Arial" w:hAnsi="Arial" w:cs="Arial"/>
          <w:noProof/>
          <w:sz w:val="28"/>
          <w:szCs w:val="28"/>
          <w:shd w:val="clear" w:color="auto" w:fill="FFFFFF"/>
        </w:rPr>
        <w:t/>
      </w:r>
      <w:bookmarkStart w:id="2" w:name="_GoBack"/>
      <w:bookmarkEnd w:id="2"/>
    </w:p>
    <w:p w14:paraId="0B185134" w14:textId="6A957F69" w:rsidR="00101773" w:rsidRDefault="00C0033E" w:rsidP="00101773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C0033E">
        <w:rPr>
          <w:rFonts w:ascii="Arial" w:eastAsia="Times New Roman" w:hAnsi="Arial" w:cs="Arial"/>
          <w:sz w:val="28"/>
          <w:szCs w:val="28"/>
          <w:lang w:eastAsia="ru-RU"/>
        </w:rPr>
        <w:t>Настоящее собрание проводится с использованием Единой информационно-аналитической системы жилищно-коммунального хозяйства Московской области в соответствии с Распоряжением Министерства ЖКХ МО от 04.08.2020 № 283-РВ "О внесении изменений в Порядок проведения общих собраний собственников помещений в многоквартирном доме, опроса и информирования в электронном виде с использованием Единой информационно-аналитической системы жилищно-коммунального хозяйства Московской области"</w:t>
      </w:r>
      <w:r>
        <w:t xml:space="preserve"> </w:t>
      </w:r>
      <w:r w:rsidR="00101773" w:rsidRPr="00245FCB">
        <w:rPr>
          <w:rFonts w:ascii="Arial" w:eastAsia="Times New Roman" w:hAnsi="Arial" w:cs="Arial"/>
          <w:noProof/>
          <w:sz w:val="28"/>
          <w:szCs w:val="28"/>
          <w:lang w:eastAsia="ru-RU"/>
        </w:rPr>
        <w:t/>
      </w:r>
      <w:r w:rsidR="00101773" w:rsidRPr="0085578F">
        <w:rPr>
          <w:rFonts w:ascii="Arial" w:eastAsia="Times New Roman" w:hAnsi="Arial" w:cs="Arial"/>
          <w:noProof/>
          <w:sz w:val="28"/>
          <w:szCs w:val="28"/>
          <w:lang w:val="en-US" w:eastAsia="ru-RU"/>
        </w:rPr>
        <w:t/>
      </w:r>
      <w:r w:rsidR="00101773" w:rsidRPr="00245FCB">
        <w:rPr>
          <w:rFonts w:ascii="Arial" w:eastAsia="Times New Roman" w:hAnsi="Arial" w:cs="Arial"/>
          <w:noProof/>
          <w:sz w:val="28"/>
          <w:szCs w:val="28"/>
          <w:lang w:eastAsia="ru-RU"/>
        </w:rPr>
        <w:t/>
      </w:r>
    </w:p>
    <w:p w14:paraId="3EEFEC38" w14:textId="77777777" w:rsidR="00101773" w:rsidRDefault="00101773" w:rsidP="00101773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14:paraId="1545F95A" w14:textId="77777777" w:rsidR="00101773" w:rsidRPr="003500D6" w:rsidRDefault="00101773" w:rsidP="00101773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3500D6">
        <w:rPr>
          <w:rFonts w:ascii="Arial" w:eastAsia="Times New Roman" w:hAnsi="Arial" w:cs="Arial"/>
          <w:sz w:val="28"/>
          <w:szCs w:val="28"/>
          <w:lang w:eastAsia="ru-RU"/>
        </w:rPr>
        <w:t>Напоминаем Вам:</w:t>
      </w:r>
    </w:p>
    <w:p w14:paraId="37870577" w14:textId="77777777" w:rsidR="000116A8" w:rsidRDefault="000116A8" w:rsidP="000116A8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Каждый собственник на общем собрании обладает количеством голосов пропорционально доле его участия, установленной в соответствии с положениями Жилищного кодекса Российской Федерации.</w:t>
      </w:r>
    </w:p>
    <w:p w14:paraId="51E971FB" w14:textId="7F3358C6" w:rsidR="000116A8" w:rsidRDefault="000116A8" w:rsidP="000116A8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Решение общего собрания, принятое в установленном Жилищным кодексом порядке, является обязательным для всех собственников помещений в многоквартирном доме, в том числе для тех, которые независимо от причин не приняли участия в голосовании (ч. 5 ст. 46 Жилищного кодекса Российской Федерации).</w:t>
      </w:r>
      <w:r w:rsidR="00006CBC">
        <w:rPr>
          <w:rFonts w:ascii="Arial" w:eastAsia="Times New Roman" w:hAnsi="Arial" w:cs="Arial"/>
          <w:noProof/>
          <w:sz w:val="28"/>
          <w:szCs w:val="28"/>
          <w:lang w:eastAsia="ru-RU"/>
        </w:rPr>
        <w:t/>
      </w:r>
    </w:p>
    <w:p w14:paraId="03C69C87" w14:textId="77777777" w:rsidR="000116A8" w:rsidRDefault="000116A8" w:rsidP="000116A8">
      <w:pPr>
        <w:pStyle w:val="a4"/>
        <w:ind w:firstLine="708"/>
        <w:jc w:val="both"/>
      </w:pPr>
    </w:p>
    <w:p w14:paraId="756FA18F" w14:textId="77777777" w:rsidR="000116A8" w:rsidRDefault="000116A8" w:rsidP="000116A8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Собственник помещения в многоквартирном доме вправе не позднее чем за пять рабочих дней до даты проведения первого общего собрания собственников помещений в многоквартирном доме в форме заочного голосования с использованием системы представить лицу, осуществляющему управление многоквартирным домом, письменный отказ от проведения данного общего собрания. Лицо, осуществляющее управление многоквартирным домом, обязано регистрировать такие отказы и не позднее чем за два рабочих дня до даты проведения данного общего собрания представить их собственнику помещения в многоквартирном доме, по инициативе которого проводится первое общее собрание собственников помещений в многоквартирном доме в форме заочного голосования с использованием системы, или учесть </w:t>
      </w:r>
      <w:r>
        <w:rPr>
          <w:rFonts w:ascii="Arial" w:eastAsia="Times New Roman" w:hAnsi="Arial" w:cs="Arial"/>
          <w:sz w:val="28"/>
          <w:szCs w:val="28"/>
          <w:lang w:eastAsia="ru-RU"/>
        </w:rPr>
        <w:lastRenderedPageBreak/>
        <w:t>отказы в случае, если данное общее собрание проводится по инициативе лица, осуществляющего управление многоквартирным домом. Первое общее собрание собственников помещений в многоквартирном доме в форме заочного голосования с использованием системы не может быть проведено в случае поступления лицу, осуществляющему полномочия администратора общего собрания, информации о наличии письменных отказов от проведения данного общего собрания собственников, обладающих более чем пятьюдесятью процентами голосов от общего числа голосов собственников помещений в многоквартирном доме (</w:t>
      </w:r>
      <w:hyperlink w:anchor="dst927" w:history="1" r:id="rId6">
        <w:r>
          <w:rPr>
            <w:rStyle w:val="a3"/>
            <w:rFonts w:ascii="Arial" w:eastAsia="Times New Roman" w:hAnsi="Arial" w:cs="Arial"/>
            <w:color w:val="auto"/>
            <w:sz w:val="28"/>
            <w:szCs w:val="28"/>
            <w:u w:val="none"/>
            <w:lang w:eastAsia="ru-RU"/>
          </w:rPr>
          <w:t>часть 2.1</w:t>
        </w:r>
      </w:hyperlink>
      <w:r>
        <w:rPr>
          <w:rFonts w:ascii="Arial" w:eastAsia="Times New Roman" w:hAnsi="Arial" w:cs="Arial"/>
          <w:sz w:val="28"/>
          <w:szCs w:val="28"/>
          <w:lang w:eastAsia="ru-RU"/>
        </w:rPr>
        <w:t> ст. 47.1. ЖК РФ)</w:t>
      </w:r>
    </w:p>
    <w:p w14:paraId="5695E5D5" w14:textId="77777777" w:rsidR="000116A8" w:rsidRDefault="000116A8" w:rsidP="000116A8">
      <w:pPr>
        <w:pStyle w:val="a5"/>
        <w:numPr>
          <w:ilvl w:val="0"/>
          <w:numId w:val="1"/>
        </w:num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Для участия в общем собрании собственников помещений в многоквартирном доме в форме заочного голосования с использованием ЕИАС ЖКХ необходимо:</w:t>
      </w:r>
    </w:p>
    <w:p w14:paraId="4F9EF205" w14:textId="77777777" w:rsidR="000116A8" w:rsidRDefault="000116A8" w:rsidP="000116A8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 xml:space="preserve">авторизоваться с использованием ЕСИА в личном кабинете гражданина на портале ЕИАС ЖКХ в сети Интернет по адресу </w:t>
      </w:r>
      <w:hyperlink w:history="1" r:id="rId7">
        <w:r>
          <w:rPr>
            <w:rStyle w:val="a3"/>
            <w:rFonts w:ascii="Arial" w:eastAsia="Times New Roman" w:hAnsi="Arial" w:cs="Arial"/>
            <w:sz w:val="28"/>
            <w:szCs w:val="28"/>
            <w:lang w:eastAsia="ru-RU"/>
          </w:rPr>
          <w:t>dom.mosreg.ru</w:t>
        </w:r>
      </w:hyperlink>
    </w:p>
    <w:p w14:paraId="1FB79B43" w14:textId="77777777" w:rsidR="000116A8" w:rsidRDefault="000116A8" w:rsidP="000116A8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если в личном кабинете отсутствует информация о собственности, то необходимо указать помещение, собственником которого Вы являетесь, в разделе «Собственность» личного кабинета.</w:t>
      </w:r>
    </w:p>
    <w:p w14:paraId="61CC0CF7" w14:textId="77777777" w:rsidR="000116A8" w:rsidRDefault="000116A8" w:rsidP="000116A8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принять участие в общем собрании в разделе «Общие собрания» личного кабинета</w:t>
      </w:r>
    </w:p>
    <w:p w14:paraId="7CBB40CA" w14:textId="704A56E7" w:rsidR="00101773" w:rsidRPr="00815EB0" w:rsidRDefault="000116A8" w:rsidP="00815EB0">
      <w:pPr>
        <w:pStyle w:val="a5"/>
        <w:numPr>
          <w:ilvl w:val="0"/>
          <w:numId w:val="2"/>
        </w:num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>
        <w:rPr>
          <w:rFonts w:ascii="Arial" w:eastAsia="Times New Roman" w:hAnsi="Arial" w:cs="Arial"/>
          <w:sz w:val="28"/>
          <w:szCs w:val="28"/>
          <w:lang w:eastAsia="ru-RU"/>
        </w:rPr>
        <w:t>участие в общем собрании также доступно в мобильном приложении</w:t>
      </w:r>
      <w:r w:rsidR="00006CBC" w:rsidRPr="00815EB0">
        <w:rPr>
          <w:rFonts w:ascii="Arial" w:eastAsia="Times New Roman" w:hAnsi="Arial" w:cs="Arial"/>
          <w:noProof/>
          <w:sz w:val="28"/>
          <w:szCs w:val="28"/>
          <w:lang w:eastAsia="ru-RU"/>
        </w:rPr>
        <w:t/>
      </w:r>
      <w:r w:rsidR="00101773" w:rsidRPr="00815EB0">
        <w:rPr>
          <w:rFonts w:ascii="Arial" w:eastAsia="Times New Roman" w:hAnsi="Arial" w:cs="Arial"/>
          <w:noProof/>
          <w:sz w:val="28"/>
          <w:szCs w:val="28"/>
          <w:lang w:eastAsia="ru-RU"/>
        </w:rPr>
        <w:t/>
      </w:r>
    </w:p>
    <w:p w14:paraId="36B1728E" w14:textId="77777777" w:rsidR="00101773" w:rsidRPr="000116A8" w:rsidRDefault="00101773" w:rsidP="00101773">
      <w:pPr>
        <w:shd w:val="clear" w:color="auto" w:fill="FFFFFF"/>
        <w:spacing w:after="12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</w:p>
    <w:p w14:paraId="50847E16" w14:textId="77777777" w:rsidR="00101773" w:rsidRPr="00C0033E" w:rsidRDefault="00101773" w:rsidP="00101773">
      <w:pPr>
        <w:shd w:val="clear" w:color="auto" w:fill="FFFFFF"/>
        <w:spacing w:after="240" w:line="240" w:lineRule="auto"/>
        <w:jc w:val="both"/>
        <w:textAlignment w:val="baseline"/>
        <w:rPr>
          <w:rFonts w:ascii="Arial" w:eastAsia="Times New Roman" w:hAnsi="Arial" w:cs="Arial"/>
          <w:sz w:val="28"/>
          <w:szCs w:val="28"/>
          <w:lang w:eastAsia="ru-RU"/>
        </w:rPr>
      </w:pPr>
      <w:r w:rsidRPr="003500D6">
        <w:rPr>
          <w:rFonts w:ascii="Arial" w:eastAsia="Times New Roman" w:hAnsi="Arial" w:cs="Arial"/>
          <w:sz w:val="28"/>
          <w:szCs w:val="28"/>
          <w:lang w:eastAsia="ru-RU"/>
        </w:rPr>
        <w:t>С</w:t>
      </w:r>
      <w:r w:rsidR="00A149D1" w:rsidRPr="00C0033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500D6">
        <w:rPr>
          <w:rFonts w:ascii="Arial" w:eastAsia="Times New Roman" w:hAnsi="Arial" w:cs="Arial"/>
          <w:sz w:val="28"/>
          <w:szCs w:val="28"/>
          <w:lang w:eastAsia="ru-RU"/>
        </w:rPr>
        <w:t>уважением</w:t>
      </w:r>
      <w:r w:rsidRPr="00C0033E">
        <w:rPr>
          <w:rFonts w:ascii="Arial" w:eastAsia="Times New Roman" w:hAnsi="Arial" w:cs="Arial"/>
          <w:sz w:val="28"/>
          <w:szCs w:val="28"/>
          <w:lang w:eastAsia="ru-RU"/>
        </w:rPr>
        <w:t xml:space="preserve">, </w:t>
      </w:r>
      <w:r w:rsidRPr="003500D6">
        <w:rPr>
          <w:rFonts w:ascii="Arial" w:eastAsia="Times New Roman" w:hAnsi="Arial" w:cs="Arial"/>
          <w:sz w:val="28"/>
          <w:szCs w:val="28"/>
          <w:lang w:eastAsia="ru-RU"/>
        </w:rPr>
        <w:t>инициатор</w:t>
      </w:r>
      <w:r w:rsidR="00A149D1" w:rsidRPr="00C0033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500D6">
        <w:rPr>
          <w:rFonts w:ascii="Arial" w:eastAsia="Times New Roman" w:hAnsi="Arial" w:cs="Arial"/>
          <w:sz w:val="28"/>
          <w:szCs w:val="28"/>
          <w:lang w:eastAsia="ru-RU"/>
        </w:rPr>
        <w:t>общего</w:t>
      </w:r>
      <w:r w:rsidR="00A149D1" w:rsidRPr="00C0033E">
        <w:rPr>
          <w:rFonts w:ascii="Arial" w:eastAsia="Times New Roman" w:hAnsi="Arial" w:cs="Arial"/>
          <w:sz w:val="28"/>
          <w:szCs w:val="28"/>
          <w:lang w:eastAsia="ru-RU"/>
        </w:rPr>
        <w:t xml:space="preserve"> </w:t>
      </w:r>
      <w:r w:rsidRPr="003500D6">
        <w:rPr>
          <w:rFonts w:ascii="Arial" w:eastAsia="Times New Roman" w:hAnsi="Arial" w:cs="Arial"/>
          <w:sz w:val="28"/>
          <w:szCs w:val="28"/>
          <w:lang w:eastAsia="ru-RU"/>
        </w:rPr>
        <w:t>собрания</w:t>
      </w:r>
    </w:p>
    <w:p w14:paraId="6F2BF435" w14:textId="33F65D5C" w:rsidR="00207F11" w:rsidRPr="00C0033E" w:rsidRDefault="00BA0759" w:rsidP="000116A8">
      <w:pPr>
        <w:shd w:val="clear" w:color="auto" w:fill="FFFFFF"/>
        <w:spacing w:after="120" w:line="240" w:lineRule="auto"/>
        <w:textAlignment w:val="baseline"/>
        <w:rPr>
          <w:rFonts w:ascii="Arial" w:eastAsia="Times New Roman" w:hAnsi="Arial" w:cs="Arial"/>
          <w:noProof/>
          <w:sz w:val="28"/>
          <w:szCs w:val="28"/>
          <w:lang w:eastAsia="ru-RU"/>
        </w:rPr>
      </w:pPr>
      <w:r w:rsidR="00101773" w:rsidRPr="00C0033E">
        <w:rPr>
          <w:rFonts w:ascii="Arial" w:eastAsia="Times New Roman" w:hAnsi="Arial" w:cs="Arial"/>
          <w:noProof/>
          <w:sz w:val="28"/>
          <w:szCs w:val="28"/>
          <w:lang w:eastAsia="ru-RU"/>
        </w:rPr>
        <w:t>ТСЖ "Черная Речка" ОГРН 1075000013428 (дата присвоения 27.12.2007) ИНН 5010036478</w:t>
        <w:br/>
        <w:t xml:space="preserve">Адрес фактический: 141986 Г. ДУБНА УЛ. АКАДЕМИКА Б.М.ПОНТЕКОРВО Д.10</w:t>
        <w:br/>
        <w:t xml:space="preserve">Адрес почтовый: 141986 Г. ДУБНА УЛ. АКАДЕМИКА Б.М.ПОНТЕКОРВО Д.10</w:t>
        <w:br/>
        <w:t xml:space="preserve">Адрес электронной почты: blackriver.dubna@yandex.ru</w:t>
        <w:br/>
        <w:t xml:space="preserve">Телефон: +7 (496) 219-17-49</w:t>
        <w:br/>
        <w:t xml:space="preserve">Адрес официального сайта: http://tsj-blackriver.ru</w:t>
        <w:br/>
        <w:t xml:space="preserve">Руководитель организации: Председатель ТСЖ  1 18.03.2024</w:t>
      </w:r>
      <w:r w:rsidR="00101773" w:rsidRPr="00C0033E">
        <w:rPr>
          <w:rFonts w:ascii="Arial" w:eastAsia="Times New Roman" w:hAnsi="Arial" w:cs="Arial"/>
          <w:noProof/>
          <w:sz w:val="28"/>
          <w:szCs w:val="28"/>
          <w:lang w:eastAsia="ru-RU"/>
        </w:rPr>
        <w:t/>
      </w:r>
    </w:p>
    <w:sectPr w:rsidR="00207F11" w:rsidRPr="00C0033E" w:rsidSect="008737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991672"/>
    <w:multiLevelType w:val="hybridMultilevel"/>
    <w:tmpl w:val="57A6DB2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5A141B"/>
    <w:multiLevelType w:val="hybridMultilevel"/>
    <w:tmpl w:val="940AB1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773"/>
    <w:rsid w:val="00006CBC"/>
    <w:rsid w:val="000116A8"/>
    <w:rsid w:val="000B1D4C"/>
    <w:rsid w:val="00101773"/>
    <w:rsid w:val="0019597B"/>
    <w:rsid w:val="00207F11"/>
    <w:rsid w:val="00215C4E"/>
    <w:rsid w:val="00216887"/>
    <w:rsid w:val="002578F8"/>
    <w:rsid w:val="002D5E18"/>
    <w:rsid w:val="0034763E"/>
    <w:rsid w:val="003722C9"/>
    <w:rsid w:val="003C7E3E"/>
    <w:rsid w:val="003E26BA"/>
    <w:rsid w:val="00410276"/>
    <w:rsid w:val="004439A5"/>
    <w:rsid w:val="004A74B4"/>
    <w:rsid w:val="00505955"/>
    <w:rsid w:val="00571550"/>
    <w:rsid w:val="005825F7"/>
    <w:rsid w:val="005A2783"/>
    <w:rsid w:val="005A304C"/>
    <w:rsid w:val="00603851"/>
    <w:rsid w:val="0060793B"/>
    <w:rsid w:val="007060E0"/>
    <w:rsid w:val="007167EA"/>
    <w:rsid w:val="00791E34"/>
    <w:rsid w:val="00815EB0"/>
    <w:rsid w:val="0082053B"/>
    <w:rsid w:val="00900869"/>
    <w:rsid w:val="00A149D1"/>
    <w:rsid w:val="00A5099D"/>
    <w:rsid w:val="00AB37EC"/>
    <w:rsid w:val="00AF10EA"/>
    <w:rsid w:val="00B814CD"/>
    <w:rsid w:val="00BA0759"/>
    <w:rsid w:val="00BF62A0"/>
    <w:rsid w:val="00C0033E"/>
    <w:rsid w:val="00C02EC8"/>
    <w:rsid w:val="00C42B30"/>
    <w:rsid w:val="00CE6272"/>
    <w:rsid w:val="00CF1657"/>
    <w:rsid w:val="00D22491"/>
    <w:rsid w:val="00D228D4"/>
    <w:rsid w:val="00D362DE"/>
    <w:rsid w:val="00DD2596"/>
    <w:rsid w:val="00DF7025"/>
    <w:rsid w:val="00E2509C"/>
    <w:rsid w:val="00E870A7"/>
    <w:rsid w:val="00ED23D7"/>
    <w:rsid w:val="00FA03FD"/>
    <w:rsid w:val="00FD550C"/>
    <w:rsid w:val="00FE3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D3E01"/>
  <w15:docId w15:val="{B6F2D1D4-7F0B-4EA5-896D-966A57D8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0177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01773"/>
    <w:rPr>
      <w:color w:val="0000FF"/>
      <w:u w:val="single"/>
    </w:rPr>
  </w:style>
  <w:style w:type="paragraph" w:styleId="a4">
    <w:name w:val="No Spacing"/>
    <w:uiPriority w:val="1"/>
    <w:qFormat/>
    <w:rsid w:val="00101773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0116A8"/>
    <w:pPr>
      <w:spacing w:line="256" w:lineRule="auto"/>
      <w:ind w:left="720"/>
      <w:contextualSpacing/>
    </w:pPr>
  </w:style>
  <w:style w:type="paragraph" w:styleId="XDocReport_Heading_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XDocReport_Heading_2">
    <w:name w:val="heading 2"/>
    <!-- <w:basedOn w:val="Normal" /> <w:next w:val="Normal" /> <w:link w:val="Titre2Car" /> -->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XDocReport_Heading_3">
    <w:name w:val="heading 3"/>
    <!-- <w:basedOn w:val="Normal" /> <w:next w:val="Normal" /> <w:link w:val="Titre3Car"   /> -->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XDocReport_Heading_4">
    <w:name w:val="heading 4"/>
    <!-- <w:basedOn w:val="Normal" /> <w:next w:val="Normal" /> <w:link w:val="Titre4Car" /> -->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XDocReport_Heading_5">
    <w:name w:val="heading 5"/>
    <!-- <w:basedOn w:val="Normal" /> <w:next w:val="Normal" /> <w:link w:val="Titre5Car"   /> -->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XDocReport_Heading_6">
    <w:name w:val="heading 6"/>
    <!-- <w:basedOn w:val="Normal" /> <w:next w:val="Normal" /> <w:link w:val="Titre6Car" /> -->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90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Lenovo\Downloads\dom.mosreg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71925/90a78c532abe855f9ed541add28aa264f200050b/" TargetMode="External"/><Relationship Id="rId5" Type="http://schemas.openxmlformats.org/officeDocument/2006/relationships/hyperlink" Target="https://dom.mosreg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3</Pages>
  <Words>958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Aleksandr</cp:lastModifiedBy>
  <cp:revision>22</cp:revision>
  <dcterms:created xsi:type="dcterms:W3CDTF">2020-08-07T14:27:00Z</dcterms:created>
  <dcterms:modified xsi:type="dcterms:W3CDTF">2026-04-15T08:22:00Z</dcterms:modified>
</cp:coreProperties>
</file>